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8F" w:rsidRPr="00163E8F" w:rsidRDefault="00163E8F" w:rsidP="00163E8F">
      <w:pPr>
        <w:pStyle w:val="a7"/>
        <w:spacing w:before="0" w:beforeAutospacing="0" w:after="0" w:afterAutospacing="0"/>
        <w:rPr>
          <w:rFonts w:ascii="宋体" w:eastAsia="宋体" w:hAnsi="宋体" w:cstheme="majorEastAsia"/>
          <w:b/>
          <w:bCs/>
          <w:color w:val="303133"/>
          <w:sz w:val="28"/>
          <w:szCs w:val="28"/>
        </w:rPr>
      </w:pPr>
      <w:r w:rsidRPr="00163E8F">
        <w:rPr>
          <w:rFonts w:ascii="宋体" w:eastAsia="宋体" w:hAnsi="宋体" w:cstheme="majorEastAsia" w:hint="eastAsia"/>
          <w:b/>
          <w:bCs/>
          <w:color w:val="303133"/>
          <w:sz w:val="28"/>
          <w:szCs w:val="28"/>
        </w:rPr>
        <w:t xml:space="preserve">附件2：                                    </w:t>
      </w:r>
      <w:r w:rsidRPr="00163E8F">
        <w:rPr>
          <w:rFonts w:ascii="宋体" w:eastAsia="宋体" w:hAnsi="宋体" w:hint="eastAsia"/>
          <w:b/>
          <w:sz w:val="32"/>
          <w:szCs w:val="32"/>
        </w:rPr>
        <w:t xml:space="preserve"> 培训日程表</w:t>
      </w:r>
    </w:p>
    <w:tbl>
      <w:tblPr>
        <w:tblStyle w:val="a8"/>
        <w:tblpPr w:leftFromText="180" w:rightFromText="180" w:vertAnchor="text" w:horzAnchor="page" w:tblpXSpec="center" w:tblpY="708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884"/>
        <w:gridCol w:w="2064"/>
        <w:gridCol w:w="5053"/>
        <w:gridCol w:w="4606"/>
        <w:gridCol w:w="1341"/>
      </w:tblGrid>
      <w:tr w:rsidR="00163E8F" w:rsidRPr="00163E8F" w:rsidTr="00163E8F">
        <w:trPr>
          <w:trHeight w:hRule="exact" w:val="567"/>
          <w:jc w:val="center"/>
        </w:trPr>
        <w:tc>
          <w:tcPr>
            <w:tcW w:w="890" w:type="dxa"/>
            <w:shd w:val="clear" w:color="auto" w:fill="BFBFBF" w:themeFill="background1" w:themeFillShade="BF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 w:cstheme="majorEastAsia"/>
                <w:bCs/>
                <w:sz w:val="24"/>
                <w:szCs w:val="24"/>
              </w:rPr>
            </w:pPr>
            <w:r w:rsidRPr="00163E8F">
              <w:rPr>
                <w:rFonts w:ascii="宋体" w:eastAsia="宋体" w:hAnsi="宋体" w:cstheme="majorEastAsia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081" w:type="dxa"/>
            <w:shd w:val="clear" w:color="auto" w:fill="BFBFBF" w:themeFill="background1" w:themeFillShade="BF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 w:cstheme="majorEastAsia"/>
                <w:bCs/>
                <w:sz w:val="24"/>
                <w:szCs w:val="24"/>
              </w:rPr>
            </w:pPr>
            <w:r w:rsidRPr="00163E8F">
              <w:rPr>
                <w:rFonts w:ascii="宋体" w:eastAsia="宋体" w:hAnsi="宋体" w:cstheme="majorEastAsia" w:hint="eastAsia"/>
                <w:b/>
                <w:bCs/>
                <w:sz w:val="24"/>
                <w:szCs w:val="24"/>
              </w:rPr>
              <w:t>培训主题</w:t>
            </w:r>
          </w:p>
        </w:tc>
        <w:tc>
          <w:tcPr>
            <w:tcW w:w="5100" w:type="dxa"/>
            <w:shd w:val="clear" w:color="auto" w:fill="BFBFBF" w:themeFill="background1" w:themeFillShade="BF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 w:cstheme="majorEastAsia"/>
                <w:bCs/>
                <w:sz w:val="24"/>
                <w:szCs w:val="24"/>
              </w:rPr>
            </w:pPr>
            <w:r w:rsidRPr="00163E8F">
              <w:rPr>
                <w:rFonts w:ascii="宋体" w:eastAsia="宋体" w:hAnsi="宋体" w:cstheme="majorEastAsia" w:hint="eastAsia"/>
                <w:b/>
                <w:bCs/>
                <w:sz w:val="24"/>
                <w:szCs w:val="24"/>
              </w:rPr>
              <w:t>培训内容</w:t>
            </w:r>
          </w:p>
        </w:tc>
        <w:tc>
          <w:tcPr>
            <w:tcW w:w="4650" w:type="dxa"/>
            <w:shd w:val="clear" w:color="auto" w:fill="BFBFBF" w:themeFill="background1" w:themeFillShade="BF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 w:cstheme="majorEastAsia"/>
                <w:bCs/>
                <w:sz w:val="24"/>
                <w:szCs w:val="24"/>
              </w:rPr>
            </w:pPr>
            <w:r w:rsidRPr="00163E8F">
              <w:rPr>
                <w:rFonts w:ascii="宋体" w:eastAsia="宋体" w:hAnsi="宋体" w:cstheme="majorEastAsia" w:hint="eastAsia"/>
                <w:b/>
                <w:bCs/>
                <w:sz w:val="24"/>
                <w:szCs w:val="24"/>
              </w:rPr>
              <w:t>时长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 w:cstheme="majorEastAsia"/>
                <w:bCs/>
                <w:sz w:val="24"/>
                <w:szCs w:val="24"/>
              </w:rPr>
            </w:pPr>
            <w:r w:rsidRPr="00163E8F">
              <w:rPr>
                <w:rFonts w:ascii="宋体" w:eastAsia="宋体" w:hAnsi="宋体" w:cstheme="majorEastAsia" w:hint="eastAsia"/>
                <w:b/>
                <w:bCs/>
                <w:sz w:val="24"/>
                <w:szCs w:val="24"/>
              </w:rPr>
              <w:t>培训形式</w:t>
            </w:r>
          </w:p>
        </w:tc>
      </w:tr>
      <w:tr w:rsidR="00163E8F" w:rsidRPr="00163E8F" w:rsidTr="00163E8F">
        <w:trPr>
          <w:trHeight w:hRule="exact" w:val="454"/>
          <w:jc w:val="center"/>
        </w:trPr>
        <w:tc>
          <w:tcPr>
            <w:tcW w:w="890" w:type="dxa"/>
            <w:vMerge w:val="restart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第一天</w:t>
            </w:r>
          </w:p>
        </w:tc>
        <w:tc>
          <w:tcPr>
            <w:tcW w:w="2081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开班仪式</w:t>
            </w:r>
          </w:p>
        </w:tc>
        <w:tc>
          <w:tcPr>
            <w:tcW w:w="5100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开班互动，阿里跨境电商人才培育介绍</w:t>
            </w:r>
          </w:p>
        </w:tc>
        <w:tc>
          <w:tcPr>
            <w:tcW w:w="4650" w:type="dxa"/>
            <w:vAlign w:val="center"/>
          </w:tcPr>
          <w:p w:rsidR="00163E8F" w:rsidRPr="00163E8F" w:rsidRDefault="00163E8F" w:rsidP="00163E8F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1 课时</w:t>
            </w:r>
          </w:p>
        </w:tc>
        <w:tc>
          <w:tcPr>
            <w:tcW w:w="1350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主持人</w:t>
            </w:r>
          </w:p>
        </w:tc>
      </w:tr>
      <w:tr w:rsidR="00163E8F" w:rsidRPr="00163E8F" w:rsidTr="00163E8F">
        <w:trPr>
          <w:trHeight w:hRule="exact" w:val="454"/>
          <w:jc w:val="center"/>
        </w:trPr>
        <w:tc>
          <w:tcPr>
            <w:tcW w:w="890" w:type="dxa"/>
            <w:vMerge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081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职业认知</w:t>
            </w:r>
          </w:p>
        </w:tc>
        <w:tc>
          <w:tcPr>
            <w:tcW w:w="5100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跨境电商产业与B2B数据运营职业分析</w:t>
            </w:r>
          </w:p>
        </w:tc>
        <w:tc>
          <w:tcPr>
            <w:tcW w:w="4650" w:type="dxa"/>
            <w:vAlign w:val="center"/>
          </w:tcPr>
          <w:p w:rsidR="00163E8F" w:rsidRPr="00163E8F" w:rsidRDefault="00163E8F" w:rsidP="00163E8F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2 课时</w:t>
            </w:r>
          </w:p>
        </w:tc>
        <w:tc>
          <w:tcPr>
            <w:tcW w:w="1350" w:type="dxa"/>
            <w:vMerge w:val="restart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专家教授</w:t>
            </w:r>
          </w:p>
        </w:tc>
      </w:tr>
      <w:tr w:rsidR="00163E8F" w:rsidRPr="00163E8F" w:rsidTr="00163E8F">
        <w:trPr>
          <w:trHeight w:hRule="exact" w:val="454"/>
          <w:jc w:val="center"/>
        </w:trPr>
        <w:tc>
          <w:tcPr>
            <w:tcW w:w="890" w:type="dxa"/>
            <w:vMerge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081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考核说明</w:t>
            </w:r>
          </w:p>
        </w:tc>
        <w:tc>
          <w:tcPr>
            <w:tcW w:w="5100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跨境电商B2B数据运营职业技能等级证书考核说明</w:t>
            </w:r>
          </w:p>
        </w:tc>
        <w:tc>
          <w:tcPr>
            <w:tcW w:w="4650" w:type="dxa"/>
            <w:vAlign w:val="center"/>
          </w:tcPr>
          <w:p w:rsidR="00163E8F" w:rsidRPr="00163E8F" w:rsidRDefault="00163E8F" w:rsidP="00163E8F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1 课时</w:t>
            </w:r>
          </w:p>
        </w:tc>
        <w:tc>
          <w:tcPr>
            <w:tcW w:w="1350" w:type="dxa"/>
            <w:vMerge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163E8F" w:rsidRPr="00163E8F" w:rsidTr="00163E8F">
        <w:trPr>
          <w:trHeight w:hRule="exact" w:val="454"/>
          <w:jc w:val="center"/>
        </w:trPr>
        <w:tc>
          <w:tcPr>
            <w:tcW w:w="890" w:type="dxa"/>
            <w:vMerge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081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知识点串讲与训练</w:t>
            </w:r>
          </w:p>
        </w:tc>
        <w:tc>
          <w:tcPr>
            <w:tcW w:w="5100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店铺建设与产品发布</w:t>
            </w:r>
          </w:p>
        </w:tc>
        <w:tc>
          <w:tcPr>
            <w:tcW w:w="4650" w:type="dxa"/>
            <w:vAlign w:val="center"/>
          </w:tcPr>
          <w:p w:rsidR="00163E8F" w:rsidRPr="00163E8F" w:rsidRDefault="00163E8F" w:rsidP="00163E8F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4 课时</w:t>
            </w:r>
          </w:p>
        </w:tc>
        <w:tc>
          <w:tcPr>
            <w:tcW w:w="1350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讲授</w:t>
            </w:r>
          </w:p>
        </w:tc>
      </w:tr>
      <w:tr w:rsidR="00163E8F" w:rsidRPr="00163E8F" w:rsidTr="00163E8F">
        <w:trPr>
          <w:trHeight w:hRule="exact" w:val="454"/>
          <w:jc w:val="center"/>
        </w:trPr>
        <w:tc>
          <w:tcPr>
            <w:tcW w:w="890" w:type="dxa"/>
            <w:vMerge w:val="restart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第二天</w:t>
            </w:r>
          </w:p>
        </w:tc>
        <w:tc>
          <w:tcPr>
            <w:tcW w:w="2081" w:type="dxa"/>
            <w:vMerge w:val="restart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知识点串讲与训练</w:t>
            </w:r>
          </w:p>
        </w:tc>
        <w:tc>
          <w:tcPr>
            <w:tcW w:w="5100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店铺营销</w:t>
            </w:r>
          </w:p>
        </w:tc>
        <w:tc>
          <w:tcPr>
            <w:tcW w:w="4650" w:type="dxa"/>
            <w:vAlign w:val="center"/>
          </w:tcPr>
          <w:p w:rsidR="00163E8F" w:rsidRPr="00163E8F" w:rsidRDefault="00163E8F" w:rsidP="00163E8F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4 课时</w:t>
            </w:r>
          </w:p>
        </w:tc>
        <w:tc>
          <w:tcPr>
            <w:tcW w:w="1350" w:type="dxa"/>
            <w:vMerge w:val="restart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讲授</w:t>
            </w:r>
          </w:p>
        </w:tc>
      </w:tr>
      <w:tr w:rsidR="00163E8F" w:rsidRPr="00163E8F" w:rsidTr="00163E8F">
        <w:trPr>
          <w:trHeight w:hRule="exact" w:val="454"/>
          <w:jc w:val="center"/>
        </w:trPr>
        <w:tc>
          <w:tcPr>
            <w:tcW w:w="890" w:type="dxa"/>
            <w:vMerge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081" w:type="dxa"/>
            <w:vMerge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跨境电商数据分析</w:t>
            </w:r>
            <w:bookmarkStart w:id="0" w:name="_GoBack"/>
            <w:bookmarkEnd w:id="0"/>
          </w:p>
        </w:tc>
        <w:tc>
          <w:tcPr>
            <w:tcW w:w="4650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4 课时</w:t>
            </w:r>
          </w:p>
        </w:tc>
        <w:tc>
          <w:tcPr>
            <w:tcW w:w="1350" w:type="dxa"/>
            <w:vMerge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163E8F" w:rsidRPr="00163E8F" w:rsidTr="00163E8F">
        <w:trPr>
          <w:trHeight w:hRule="exact" w:val="454"/>
          <w:jc w:val="center"/>
        </w:trPr>
        <w:tc>
          <w:tcPr>
            <w:tcW w:w="890" w:type="dxa"/>
            <w:vMerge w:val="restart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第三天</w:t>
            </w:r>
          </w:p>
        </w:tc>
        <w:tc>
          <w:tcPr>
            <w:tcW w:w="2081" w:type="dxa"/>
            <w:vMerge w:val="restart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知识点串讲与训练</w:t>
            </w:r>
          </w:p>
        </w:tc>
        <w:tc>
          <w:tcPr>
            <w:tcW w:w="5100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商机获取与管理</w:t>
            </w:r>
          </w:p>
        </w:tc>
        <w:tc>
          <w:tcPr>
            <w:tcW w:w="4650" w:type="dxa"/>
            <w:vAlign w:val="center"/>
          </w:tcPr>
          <w:p w:rsidR="00163E8F" w:rsidRPr="00163E8F" w:rsidRDefault="00163E8F" w:rsidP="00163E8F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4 课时</w:t>
            </w:r>
          </w:p>
        </w:tc>
        <w:tc>
          <w:tcPr>
            <w:tcW w:w="1350" w:type="dxa"/>
            <w:vMerge w:val="restart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讲授</w:t>
            </w:r>
          </w:p>
        </w:tc>
      </w:tr>
      <w:tr w:rsidR="00163E8F" w:rsidRPr="00163E8F" w:rsidTr="00163E8F">
        <w:trPr>
          <w:trHeight w:hRule="exact" w:val="454"/>
          <w:jc w:val="center"/>
        </w:trPr>
        <w:tc>
          <w:tcPr>
            <w:tcW w:w="890" w:type="dxa"/>
            <w:vMerge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081" w:type="dxa"/>
            <w:vMerge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跨境电商交易管理</w:t>
            </w:r>
          </w:p>
        </w:tc>
        <w:tc>
          <w:tcPr>
            <w:tcW w:w="4650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4 课时</w:t>
            </w:r>
          </w:p>
        </w:tc>
        <w:tc>
          <w:tcPr>
            <w:tcW w:w="1350" w:type="dxa"/>
            <w:vMerge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163E8F" w:rsidRPr="00163E8F" w:rsidTr="00163E8F">
        <w:trPr>
          <w:trHeight w:hRule="exact" w:val="454"/>
          <w:jc w:val="center"/>
        </w:trPr>
        <w:tc>
          <w:tcPr>
            <w:tcW w:w="890" w:type="dxa"/>
            <w:vMerge w:val="restart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第四天</w:t>
            </w:r>
          </w:p>
        </w:tc>
        <w:tc>
          <w:tcPr>
            <w:tcW w:w="2081" w:type="dxa"/>
            <w:vMerge w:val="restart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知识点串讲与训练</w:t>
            </w:r>
          </w:p>
        </w:tc>
        <w:tc>
          <w:tcPr>
            <w:tcW w:w="5100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跨境电商履约服务</w:t>
            </w:r>
          </w:p>
        </w:tc>
        <w:tc>
          <w:tcPr>
            <w:tcW w:w="4650" w:type="dxa"/>
            <w:vAlign w:val="center"/>
          </w:tcPr>
          <w:p w:rsidR="00163E8F" w:rsidRPr="00163E8F" w:rsidRDefault="00163E8F" w:rsidP="00163E8F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4 课时</w:t>
            </w:r>
          </w:p>
        </w:tc>
        <w:tc>
          <w:tcPr>
            <w:tcW w:w="1350" w:type="dxa"/>
            <w:vMerge w:val="restart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讲授</w:t>
            </w:r>
          </w:p>
        </w:tc>
      </w:tr>
      <w:tr w:rsidR="00163E8F" w:rsidRPr="00163E8F" w:rsidTr="00163E8F">
        <w:trPr>
          <w:trHeight w:hRule="exact" w:val="454"/>
          <w:jc w:val="center"/>
        </w:trPr>
        <w:tc>
          <w:tcPr>
            <w:tcW w:w="890" w:type="dxa"/>
            <w:vMerge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081" w:type="dxa"/>
            <w:vMerge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海外社媒</w:t>
            </w:r>
          </w:p>
        </w:tc>
        <w:tc>
          <w:tcPr>
            <w:tcW w:w="4650" w:type="dxa"/>
            <w:vAlign w:val="center"/>
          </w:tcPr>
          <w:p w:rsidR="00163E8F" w:rsidRPr="00163E8F" w:rsidRDefault="00163E8F" w:rsidP="00163E8F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4 课时</w:t>
            </w:r>
          </w:p>
        </w:tc>
        <w:tc>
          <w:tcPr>
            <w:tcW w:w="1350" w:type="dxa"/>
            <w:vMerge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163E8F" w:rsidRPr="00163E8F" w:rsidTr="00163E8F">
        <w:trPr>
          <w:trHeight w:hRule="exact" w:val="454"/>
          <w:jc w:val="center"/>
        </w:trPr>
        <w:tc>
          <w:tcPr>
            <w:tcW w:w="890" w:type="dxa"/>
            <w:vMerge w:val="restart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第五天</w:t>
            </w:r>
          </w:p>
        </w:tc>
        <w:tc>
          <w:tcPr>
            <w:tcW w:w="2081" w:type="dxa"/>
            <w:vMerge w:val="restart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考核说明</w:t>
            </w:r>
          </w:p>
        </w:tc>
        <w:tc>
          <w:tcPr>
            <w:tcW w:w="5100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考核理论知识讲解</w:t>
            </w:r>
          </w:p>
        </w:tc>
        <w:tc>
          <w:tcPr>
            <w:tcW w:w="4650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2 课时</w:t>
            </w:r>
          </w:p>
        </w:tc>
        <w:tc>
          <w:tcPr>
            <w:tcW w:w="1350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专家讲授</w:t>
            </w:r>
          </w:p>
        </w:tc>
      </w:tr>
      <w:tr w:rsidR="00163E8F" w:rsidRPr="00163E8F" w:rsidTr="00163E8F">
        <w:trPr>
          <w:trHeight w:hRule="exact" w:val="454"/>
          <w:jc w:val="center"/>
        </w:trPr>
        <w:tc>
          <w:tcPr>
            <w:tcW w:w="890" w:type="dxa"/>
            <w:vMerge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081" w:type="dxa"/>
            <w:vMerge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考核实操知识讲解</w:t>
            </w:r>
          </w:p>
        </w:tc>
        <w:tc>
          <w:tcPr>
            <w:tcW w:w="4650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2 课时</w:t>
            </w:r>
          </w:p>
        </w:tc>
        <w:tc>
          <w:tcPr>
            <w:tcW w:w="1350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讲授+实训</w:t>
            </w:r>
          </w:p>
        </w:tc>
      </w:tr>
      <w:tr w:rsidR="00163E8F" w:rsidRPr="00163E8F" w:rsidTr="00163E8F">
        <w:trPr>
          <w:trHeight w:hRule="exact" w:val="454"/>
          <w:jc w:val="center"/>
        </w:trPr>
        <w:tc>
          <w:tcPr>
            <w:tcW w:w="890" w:type="dxa"/>
            <w:vMerge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081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结业考核</w:t>
            </w:r>
          </w:p>
        </w:tc>
        <w:tc>
          <w:tcPr>
            <w:tcW w:w="5100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培训结业考试（理论+实操）</w:t>
            </w:r>
          </w:p>
        </w:tc>
        <w:tc>
          <w:tcPr>
            <w:tcW w:w="4650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2 课时</w:t>
            </w:r>
          </w:p>
        </w:tc>
        <w:tc>
          <w:tcPr>
            <w:tcW w:w="1350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考试</w:t>
            </w:r>
          </w:p>
        </w:tc>
      </w:tr>
      <w:tr w:rsidR="00163E8F" w:rsidRPr="00163E8F" w:rsidTr="00163E8F">
        <w:trPr>
          <w:trHeight w:hRule="exact" w:val="454"/>
          <w:jc w:val="center"/>
        </w:trPr>
        <w:tc>
          <w:tcPr>
            <w:tcW w:w="890" w:type="dxa"/>
            <w:vMerge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081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总结</w:t>
            </w:r>
          </w:p>
        </w:tc>
        <w:tc>
          <w:tcPr>
            <w:tcW w:w="5100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培训总结与交流</w:t>
            </w:r>
          </w:p>
        </w:tc>
        <w:tc>
          <w:tcPr>
            <w:tcW w:w="4650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2 课时</w:t>
            </w:r>
          </w:p>
        </w:tc>
        <w:tc>
          <w:tcPr>
            <w:tcW w:w="1350" w:type="dxa"/>
            <w:vAlign w:val="center"/>
          </w:tcPr>
          <w:p w:rsidR="00163E8F" w:rsidRPr="00163E8F" w:rsidRDefault="00163E8F" w:rsidP="00163E8F">
            <w:pPr>
              <w:tabs>
                <w:tab w:val="left" w:pos="842"/>
              </w:tabs>
              <w:spacing w:after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3E8F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交流</w:t>
            </w:r>
          </w:p>
        </w:tc>
      </w:tr>
    </w:tbl>
    <w:p w:rsidR="00E0460E" w:rsidRPr="00163E8F" w:rsidRDefault="00E0460E">
      <w:pPr>
        <w:rPr>
          <w:rFonts w:ascii="宋体" w:eastAsia="宋体" w:hAnsi="宋体"/>
        </w:rPr>
      </w:pPr>
    </w:p>
    <w:sectPr w:rsidR="00E0460E" w:rsidRPr="00163E8F" w:rsidSect="00163E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DDD" w:rsidRDefault="00403DDD" w:rsidP="00163E8F">
      <w:pPr>
        <w:spacing w:after="0"/>
      </w:pPr>
      <w:r>
        <w:separator/>
      </w:r>
    </w:p>
  </w:endnote>
  <w:endnote w:type="continuationSeparator" w:id="0">
    <w:p w:rsidR="00403DDD" w:rsidRDefault="00403DDD" w:rsidP="00163E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DDD" w:rsidRDefault="00403DDD" w:rsidP="00163E8F">
      <w:pPr>
        <w:spacing w:after="0"/>
      </w:pPr>
      <w:r>
        <w:separator/>
      </w:r>
    </w:p>
  </w:footnote>
  <w:footnote w:type="continuationSeparator" w:id="0">
    <w:p w:rsidR="00403DDD" w:rsidRDefault="00403DDD" w:rsidP="00163E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AE"/>
    <w:rsid w:val="00163E8F"/>
    <w:rsid w:val="00403DDD"/>
    <w:rsid w:val="00E0460E"/>
    <w:rsid w:val="00F7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934C11-1F82-4A7C-8F39-C4083044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E8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E8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E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E8F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E8F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63E8F"/>
    <w:pPr>
      <w:spacing w:before="100" w:beforeAutospacing="1" w:after="100" w:afterAutospacing="1"/>
    </w:pPr>
  </w:style>
  <w:style w:type="table" w:styleId="a8">
    <w:name w:val="Table Grid"/>
    <w:basedOn w:val="a1"/>
    <w:uiPriority w:val="59"/>
    <w:qFormat/>
    <w:rsid w:val="00163E8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2020-11-05T02:57:00Z</dcterms:created>
  <dcterms:modified xsi:type="dcterms:W3CDTF">2020-11-05T02:58:00Z</dcterms:modified>
</cp:coreProperties>
</file>